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CD" w:rsidRPr="00EB7FD6" w:rsidRDefault="008949CD" w:rsidP="008949CD">
      <w:pPr>
        <w:tabs>
          <w:tab w:val="left" w:pos="0"/>
        </w:tabs>
        <w:ind w:firstLine="540"/>
        <w:jc w:val="both"/>
        <w:rPr>
          <w:b/>
          <w:sz w:val="28"/>
          <w:szCs w:val="28"/>
          <w:lang w:val="kk-KZ"/>
        </w:rPr>
      </w:pPr>
      <w:r>
        <w:rPr>
          <w:b/>
          <w:sz w:val="28"/>
          <w:szCs w:val="28"/>
          <w:lang w:val="kk-KZ"/>
        </w:rPr>
        <w:t xml:space="preserve">                                            №11 дәріс</w:t>
      </w:r>
    </w:p>
    <w:p w:rsidR="008949CD" w:rsidRDefault="008949CD" w:rsidP="008949CD">
      <w:pPr>
        <w:tabs>
          <w:tab w:val="left" w:pos="0"/>
        </w:tabs>
        <w:ind w:firstLine="540"/>
        <w:jc w:val="both"/>
        <w:rPr>
          <w:b/>
          <w:sz w:val="28"/>
          <w:szCs w:val="28"/>
          <w:lang w:val="kk-KZ"/>
        </w:rPr>
      </w:pPr>
    </w:p>
    <w:p w:rsidR="008949CD" w:rsidRPr="00575D3B" w:rsidRDefault="008949CD" w:rsidP="008949CD">
      <w:pPr>
        <w:tabs>
          <w:tab w:val="left" w:pos="0"/>
        </w:tabs>
        <w:ind w:right="-5" w:firstLine="540"/>
        <w:jc w:val="center"/>
        <w:rPr>
          <w:b/>
          <w:sz w:val="28"/>
          <w:szCs w:val="28"/>
          <w:lang w:val="kk-KZ"/>
        </w:rPr>
      </w:pPr>
      <w:r w:rsidRPr="00575D3B">
        <w:rPr>
          <w:b/>
          <w:sz w:val="28"/>
          <w:szCs w:val="28"/>
          <w:lang w:val="kk-KZ"/>
        </w:rPr>
        <w:t>Те</w:t>
      </w:r>
      <w:r>
        <w:rPr>
          <w:b/>
          <w:sz w:val="28"/>
          <w:szCs w:val="28"/>
          <w:lang w:val="kk-KZ"/>
        </w:rPr>
        <w:t>ледидардағы жарнама</w:t>
      </w:r>
    </w:p>
    <w:p w:rsidR="008949CD" w:rsidRPr="00575D3B" w:rsidRDefault="008949CD" w:rsidP="008949CD">
      <w:pPr>
        <w:tabs>
          <w:tab w:val="left" w:pos="0"/>
        </w:tabs>
        <w:ind w:firstLine="540"/>
        <w:jc w:val="both"/>
        <w:rPr>
          <w:sz w:val="28"/>
          <w:szCs w:val="28"/>
          <w:lang w:val="kk-KZ"/>
        </w:rPr>
      </w:pPr>
      <w:r>
        <w:rPr>
          <w:sz w:val="28"/>
          <w:szCs w:val="28"/>
          <w:lang w:val="kk-KZ"/>
        </w:rPr>
        <w:t xml:space="preserve">Тележарнама </w:t>
      </w:r>
      <w:r w:rsidRPr="00575D3B">
        <w:rPr>
          <w:sz w:val="28"/>
          <w:szCs w:val="28"/>
          <w:lang w:val="kk-KZ"/>
        </w:rPr>
        <w:t>өмірдегі шынайы оқиғалар көрсетілген шағын сахналық қойылымды елестетеді. Кейіпкерлер көріністің басында қарапайым адамдар болса, ал соңында пай</w:t>
      </w:r>
      <w:r>
        <w:rPr>
          <w:sz w:val="28"/>
          <w:szCs w:val="28"/>
          <w:lang w:val="kk-KZ"/>
        </w:rPr>
        <w:t>да болған қиыншылықтың шешушіс</w:t>
      </w:r>
      <w:r w:rsidRPr="00575D3B">
        <w:rPr>
          <w:sz w:val="28"/>
          <w:szCs w:val="28"/>
          <w:lang w:val="kk-KZ"/>
        </w:rPr>
        <w:t>іне айналды. Осы әдіспен жасалған жарнаманың жақсы шығуының кілті -қарапайымдылық. Жарнама белгілі бір тауарды жар</w:t>
      </w:r>
      <w:r>
        <w:rPr>
          <w:sz w:val="28"/>
          <w:szCs w:val="28"/>
          <w:lang w:val="kk-KZ"/>
        </w:rPr>
        <w:t>иялауға бағыттап, оны көрермен</w:t>
      </w:r>
      <w:r w:rsidRPr="00575D3B">
        <w:rPr>
          <w:sz w:val="28"/>
          <w:szCs w:val="28"/>
          <w:lang w:val="kk-KZ"/>
        </w:rPr>
        <w:t xml:space="preserve"> есін</w:t>
      </w:r>
      <w:r>
        <w:rPr>
          <w:sz w:val="28"/>
          <w:szCs w:val="28"/>
          <w:lang w:val="kk-KZ"/>
        </w:rPr>
        <w:t>де қалатындай етіп берілуі тиіс. Ә</w:t>
      </w:r>
      <w:r w:rsidRPr="00575D3B">
        <w:rPr>
          <w:sz w:val="28"/>
          <w:szCs w:val="28"/>
          <w:lang w:val="kk-KZ"/>
        </w:rPr>
        <w:t>рбір эпизодтың нанымды шы</w:t>
      </w:r>
      <w:r>
        <w:rPr>
          <w:sz w:val="28"/>
          <w:szCs w:val="28"/>
          <w:lang w:val="kk-KZ"/>
        </w:rPr>
        <w:t>ғуын қамтамасыз ету</w:t>
      </w:r>
      <w:r w:rsidRPr="00575D3B">
        <w:rPr>
          <w:sz w:val="28"/>
          <w:szCs w:val="28"/>
          <w:lang w:val="kk-KZ"/>
        </w:rPr>
        <w:t xml:space="preserve"> және жақсы идея қажет. Ал осы идеяның ойдағыдай жүзеге асуы, жарнаманың сәтті шығуы көрініске қатысушы тұлғаның актерлік шеберлігінің жоғарылығына байланысты. </w:t>
      </w:r>
      <w:r>
        <w:rPr>
          <w:sz w:val="28"/>
          <w:szCs w:val="28"/>
          <w:lang w:val="kk-KZ"/>
        </w:rPr>
        <w:t>Ө</w:t>
      </w:r>
      <w:r w:rsidRPr="00575D3B">
        <w:rPr>
          <w:sz w:val="28"/>
          <w:szCs w:val="28"/>
          <w:lang w:val="kk-KZ"/>
        </w:rPr>
        <w:t xml:space="preserve">з күшіне сенімді жарнама жасаушылар </w:t>
      </w:r>
      <w:r>
        <w:rPr>
          <w:sz w:val="28"/>
          <w:szCs w:val="28"/>
          <w:lang w:val="kk-KZ"/>
        </w:rPr>
        <w:t xml:space="preserve">әртүрлі </w:t>
      </w:r>
      <w:r w:rsidRPr="00575D3B">
        <w:rPr>
          <w:sz w:val="28"/>
          <w:szCs w:val="28"/>
          <w:lang w:val="kk-KZ"/>
        </w:rPr>
        <w:t>жанрлық көрініс түрін қолданады.</w:t>
      </w:r>
    </w:p>
    <w:p w:rsidR="008949CD" w:rsidRPr="00575D3B" w:rsidRDefault="008949CD" w:rsidP="008949CD">
      <w:pPr>
        <w:tabs>
          <w:tab w:val="left" w:pos="0"/>
        </w:tabs>
        <w:ind w:firstLine="540"/>
        <w:jc w:val="both"/>
        <w:rPr>
          <w:sz w:val="28"/>
          <w:szCs w:val="28"/>
          <w:lang w:val="kk-KZ"/>
        </w:rPr>
      </w:pPr>
      <w:r>
        <w:rPr>
          <w:i/>
          <w:sz w:val="28"/>
          <w:szCs w:val="28"/>
          <w:lang w:val="kk-KZ"/>
        </w:rPr>
        <w:t>«Өмір бейнесі» -</w:t>
      </w:r>
      <w:r w:rsidRPr="00575D3B">
        <w:rPr>
          <w:sz w:val="28"/>
          <w:szCs w:val="28"/>
          <w:lang w:val="kk-KZ"/>
        </w:rPr>
        <w:t xml:space="preserve"> бұл жарнама түрі тауарды емес, осы тауар тұтынушысын көрсету</w:t>
      </w:r>
      <w:r>
        <w:rPr>
          <w:sz w:val="28"/>
          <w:szCs w:val="28"/>
          <w:lang w:val="kk-KZ"/>
        </w:rPr>
        <w:t>ді басты мақсатқ</w:t>
      </w:r>
      <w:r w:rsidRPr="00575D3B">
        <w:rPr>
          <w:sz w:val="28"/>
          <w:szCs w:val="28"/>
          <w:lang w:val="kk-KZ"/>
        </w:rPr>
        <w:t>а</w:t>
      </w:r>
      <w:r>
        <w:rPr>
          <w:sz w:val="28"/>
          <w:szCs w:val="28"/>
          <w:lang w:val="kk-KZ"/>
        </w:rPr>
        <w:t xml:space="preserve"> арнайды</w:t>
      </w:r>
      <w:r w:rsidRPr="00575D3B">
        <w:rPr>
          <w:sz w:val="28"/>
          <w:szCs w:val="28"/>
          <w:lang w:val="kk-KZ"/>
        </w:rPr>
        <w:t xml:space="preserve">. Өздеріне арналған тауарды жарнамалық роликке түсуші өмірдің түрлі жағдайларында қолдануын көрсету арқылы ұсынылып отырған тауар тұтынушының  қандай тобына өте қажетті </w:t>
      </w:r>
      <w:r>
        <w:rPr>
          <w:sz w:val="28"/>
          <w:szCs w:val="28"/>
          <w:lang w:val="kk-KZ"/>
        </w:rPr>
        <w:t>екен</w:t>
      </w:r>
      <w:r w:rsidRPr="00575D3B">
        <w:rPr>
          <w:sz w:val="28"/>
          <w:szCs w:val="28"/>
          <w:lang w:val="kk-KZ"/>
        </w:rPr>
        <w:t>дігін түсіндіруге ұмтылады.</w:t>
      </w:r>
    </w:p>
    <w:p w:rsidR="008949CD" w:rsidRDefault="008949CD" w:rsidP="008949CD">
      <w:pPr>
        <w:tabs>
          <w:tab w:val="left" w:pos="0"/>
        </w:tabs>
        <w:ind w:firstLine="540"/>
        <w:jc w:val="both"/>
        <w:rPr>
          <w:sz w:val="28"/>
          <w:szCs w:val="28"/>
          <w:lang w:val="kk-KZ"/>
        </w:rPr>
      </w:pPr>
      <w:r w:rsidRPr="00F9364C">
        <w:rPr>
          <w:i/>
          <w:sz w:val="28"/>
          <w:szCs w:val="28"/>
          <w:lang w:val="kk-KZ"/>
        </w:rPr>
        <w:t>Анимация.</w:t>
      </w:r>
      <w:r w:rsidRPr="00575D3B">
        <w:rPr>
          <w:sz w:val="28"/>
          <w:szCs w:val="28"/>
          <w:lang w:val="kk-KZ"/>
        </w:rPr>
        <w:t xml:space="preserve"> Қолдан салынған сурет</w:t>
      </w:r>
      <w:r>
        <w:rPr>
          <w:sz w:val="28"/>
          <w:szCs w:val="28"/>
          <w:lang w:val="kk-KZ"/>
        </w:rPr>
        <w:t>,</w:t>
      </w:r>
      <w:r w:rsidRPr="00575D3B">
        <w:rPr>
          <w:sz w:val="28"/>
          <w:szCs w:val="28"/>
          <w:lang w:val="kk-KZ"/>
        </w:rPr>
        <w:t xml:space="preserve"> қуыршақ арқылы жасалған және бейне көріністер, </w:t>
      </w:r>
      <w:r>
        <w:rPr>
          <w:sz w:val="28"/>
          <w:szCs w:val="28"/>
          <w:lang w:val="kk-KZ"/>
        </w:rPr>
        <w:t xml:space="preserve">көп </w:t>
      </w:r>
      <w:r w:rsidRPr="00575D3B">
        <w:rPr>
          <w:sz w:val="28"/>
          <w:szCs w:val="28"/>
          <w:lang w:val="kk-KZ"/>
        </w:rPr>
        <w:t>ақпарат беретін және балаларға арналған жарнамаларда қолданылады. Қазіргі техниканың жетістігі компьютерлік сызбаның көмегімен кез келген жарнамаға жан бітіру мүмкіндігін туғызып отыр. Өте қымбат ақы алынып отырған мұндай жарнаманы қолға алу өте жауапты.</w:t>
      </w:r>
      <w:r>
        <w:rPr>
          <w:sz w:val="28"/>
          <w:szCs w:val="28"/>
          <w:lang w:val="kk-KZ"/>
        </w:rPr>
        <w:t xml:space="preserve"> </w:t>
      </w:r>
      <w:r w:rsidRPr="00575D3B">
        <w:rPr>
          <w:sz w:val="28"/>
          <w:szCs w:val="28"/>
          <w:lang w:val="kk-KZ"/>
        </w:rPr>
        <w:t>Телеарна жарнамала</w:t>
      </w:r>
      <w:r>
        <w:rPr>
          <w:sz w:val="28"/>
          <w:szCs w:val="28"/>
          <w:lang w:val="kk-KZ"/>
        </w:rPr>
        <w:t>ры осындай негізгі түрлерге бөлінеді</w:t>
      </w:r>
      <w:r w:rsidRPr="00575D3B">
        <w:rPr>
          <w:sz w:val="28"/>
          <w:szCs w:val="28"/>
          <w:lang w:val="kk-KZ"/>
        </w:rPr>
        <w:t xml:space="preserve">. </w:t>
      </w:r>
    </w:p>
    <w:p w:rsidR="008949CD" w:rsidRDefault="008949CD" w:rsidP="008949CD">
      <w:pPr>
        <w:tabs>
          <w:tab w:val="left" w:pos="0"/>
        </w:tabs>
        <w:jc w:val="both"/>
        <w:rPr>
          <w:b/>
          <w:sz w:val="28"/>
          <w:szCs w:val="28"/>
          <w:lang w:val="kk-KZ"/>
        </w:rPr>
      </w:pP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49CD"/>
    <w:rsid w:val="006C043D"/>
    <w:rsid w:val="00894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2012-04-21T06:58:00Z</dcterms:created>
  <dcterms:modified xsi:type="dcterms:W3CDTF">2012-04-21T06:58:00Z</dcterms:modified>
</cp:coreProperties>
</file>